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C9C9" w14:textId="2EE868CA" w:rsidR="00AB0021" w:rsidRDefault="006470BC" w:rsidP="006470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70BC">
        <w:rPr>
          <w:rFonts w:ascii="Times New Roman" w:hAnsi="Times New Roman" w:cs="Times New Roman"/>
          <w:b/>
          <w:bCs/>
          <w:sz w:val="32"/>
          <w:szCs w:val="32"/>
        </w:rPr>
        <w:t>CERTYFIKACJA JEDNOSTEK WYTWÓRCZYCH</w:t>
      </w:r>
    </w:p>
    <w:p w14:paraId="1D299A30" w14:textId="1533E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 w:rsidR="00816AC3">
        <w:rPr>
          <w:rFonts w:ascii="Times New Roman" w:hAnsi="Times New Roman" w:cs="Times New Roman"/>
          <w:sz w:val="24"/>
          <w:szCs w:val="24"/>
        </w:rPr>
        <w:br/>
      </w:r>
      <w:r w:rsidRPr="007D319A">
        <w:rPr>
          <w:rFonts w:ascii="Times New Roman" w:hAnsi="Times New Roman" w:cs="Times New Roman"/>
          <w:sz w:val="24"/>
          <w:szCs w:val="24"/>
        </w:rPr>
        <w:t xml:space="preserve">w Artykule 41 ust. 3a Rozporządzenia Unii Europejskiej nr 2016/631 ustanawiającego kodeks sieci dotyczący wymogów w zakresie przyłączenia jednostek wytwórczych do sieci, a także rozpoczęciem stosowania wymogów określonych w powyższym rozporządzeniu z dniem 27.04.2019r., </w:t>
      </w:r>
      <w:r w:rsidR="00F85475">
        <w:rPr>
          <w:rFonts w:ascii="Times New Roman" w:hAnsi="Times New Roman" w:cs="Times New Roman"/>
          <w:sz w:val="24"/>
          <w:szCs w:val="24"/>
        </w:rPr>
        <w:t>ERG S.A.</w:t>
      </w:r>
      <w:r w:rsidRPr="00EF3AB0">
        <w:rPr>
          <w:rFonts w:ascii="Times New Roman" w:hAnsi="Times New Roman" w:cs="Times New Roman"/>
          <w:sz w:val="24"/>
          <w:szCs w:val="24"/>
        </w:rPr>
        <w:t xml:space="preserve"> przedkłada</w:t>
      </w:r>
      <w:r w:rsidRPr="007D319A">
        <w:rPr>
          <w:rFonts w:ascii="Times New Roman" w:hAnsi="Times New Roman" w:cs="Times New Roman"/>
          <w:sz w:val="24"/>
          <w:szCs w:val="24"/>
        </w:rPr>
        <w:t xml:space="preserve"> opracowany w ramach PTPiREE, obowiązujący od dnia 1 lipca 2020 r. dokument „Warunki i procedury wykorzystania certyfikatów w procesie przyłączania modułów wytwarzania energii do sieci elektroenergetycznych", związany z zasadami certyfikacji przyłączanych modułów wytwarzania energii, a także funkcjonujących modułów wytwarzania energii typu C i D modyfikowanych w takim stopniu, że wymagana jest zmiana umowy o przyłączenie.</w:t>
      </w:r>
    </w:p>
    <w:p w14:paraId="68E831CE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Dokument ten reguluje zasady wykorzystania certyfikatów w procesie przyłączania do sieci jednostek wytwórczych. Dokument wprowadza od 01.07.2020 r. wzorzec Deklaracji zgodności, którego stosowanie dopuszczono w miejsce certyfikatów w okresie przejściowym do dn. 27 kwietnia 2021 r. Szczegółowe informacje dotyczące dokumentu znajdują się pod linkiem: http://www.ptpiree.pl/aktualnosci/2020-03-27</w:t>
      </w:r>
    </w:p>
    <w:p w14:paraId="547A457D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Zgodnie z zapisami obowiązującej ustawy z 13 kwietnia 2016 r. o systemach oceny zgodności i nadzoru rynku Dz. U. z 2019 poz. 544 z późniejszymi zmianami, zgodnie z Art. 4 pkt. 6 ww. ustawy deklaracja zgodności jest oświadczeniem producenta, instalatora lub ich upoważnionego przedstawiciela albo prywatnego importera, na ich wyłączną odpowiedzialność, że wyrób jest zgodny z wymaganiami.</w:t>
      </w:r>
    </w:p>
    <w:p w14:paraId="71C8A92B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Dodatkowo zgodnie z zapisami Procedury Wykorzystania Certyfikatów w Procesie Przyłączenia deklaracja zgodności może być wystawiona przez dostawcę w rozumieniu PN-EN ISO/IEC 17050-1.</w:t>
      </w:r>
    </w:p>
    <w:p w14:paraId="659676EF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W związku z powyższym dopuszcza się aby deklaracja zgodności dla modułów wytwarzania energii była wystawiona przez:</w:t>
      </w:r>
    </w:p>
    <w:p w14:paraId="585D92A1" w14:textId="77777777" w:rsidR="007D319A" w:rsidRPr="00E9549E" w:rsidRDefault="007D319A" w:rsidP="00E95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9E">
        <w:rPr>
          <w:rFonts w:ascii="Times New Roman" w:hAnsi="Times New Roman" w:cs="Times New Roman"/>
          <w:sz w:val="24"/>
          <w:szCs w:val="24"/>
        </w:rPr>
        <w:t>Producenta</w:t>
      </w:r>
    </w:p>
    <w:p w14:paraId="18CF023B" w14:textId="77777777" w:rsidR="007D319A" w:rsidRPr="00E9549E" w:rsidRDefault="007D319A" w:rsidP="00E95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9E">
        <w:rPr>
          <w:rFonts w:ascii="Times New Roman" w:hAnsi="Times New Roman" w:cs="Times New Roman"/>
          <w:sz w:val="24"/>
          <w:szCs w:val="24"/>
        </w:rPr>
        <w:t>Instalatora</w:t>
      </w:r>
    </w:p>
    <w:p w14:paraId="58955FCF" w14:textId="77777777" w:rsidR="007D319A" w:rsidRPr="00E9549E" w:rsidRDefault="007D319A" w:rsidP="00E95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9E">
        <w:rPr>
          <w:rFonts w:ascii="Times New Roman" w:hAnsi="Times New Roman" w:cs="Times New Roman"/>
          <w:sz w:val="24"/>
          <w:szCs w:val="24"/>
        </w:rPr>
        <w:t>Upoważnionego przedstawiciela producenta</w:t>
      </w:r>
    </w:p>
    <w:p w14:paraId="758961E3" w14:textId="77777777" w:rsidR="007D319A" w:rsidRPr="00E9549E" w:rsidRDefault="007D319A" w:rsidP="00E95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9E">
        <w:rPr>
          <w:rFonts w:ascii="Times New Roman" w:hAnsi="Times New Roman" w:cs="Times New Roman"/>
          <w:sz w:val="24"/>
          <w:szCs w:val="24"/>
        </w:rPr>
        <w:t>Importera</w:t>
      </w:r>
    </w:p>
    <w:p w14:paraId="06FD14F3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Na ich wyłączną odpowiedzialność, że wyrób jest zgodny z NC RfG oraz Wymogami Ogólnego Stosowania wynikającymi z rozporządzenia komisji UE 2016/631 z dnia 14 kwietnia 2016 r. ustanawiającego kodeks sieci NC RfG.</w:t>
      </w:r>
    </w:p>
    <w:p w14:paraId="36195564" w14:textId="6B1B6725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 xml:space="preserve">Procedura certyfikacji jednostek wytwórczych obejmuje zestawienie wymaganych dokumentów i działań po stronie właściciela zakładu wytwarzania oraz po stronie </w:t>
      </w:r>
      <w:r w:rsidR="00AB5E4B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7D319A">
        <w:rPr>
          <w:rFonts w:ascii="Times New Roman" w:hAnsi="Times New Roman" w:cs="Times New Roman"/>
          <w:sz w:val="24"/>
          <w:szCs w:val="24"/>
        </w:rPr>
        <w:t>, prowadzących do właściwego wykorzystania certyfikatów modułów wytwarzania energii.</w:t>
      </w:r>
    </w:p>
    <w:p w14:paraId="04EDB021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F01C4" w14:textId="0450E8A1" w:rsidR="006470BC" w:rsidRPr="006470BC" w:rsidRDefault="007D319A" w:rsidP="00AB5E4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319A">
        <w:rPr>
          <w:rFonts w:ascii="Times New Roman" w:hAnsi="Times New Roman" w:cs="Times New Roman"/>
          <w:sz w:val="24"/>
          <w:szCs w:val="24"/>
        </w:rPr>
        <w:t>Zestawienie procedury i stosownego załącznika</w:t>
      </w:r>
      <w:r w:rsidR="00AB5E4B">
        <w:rPr>
          <w:rFonts w:ascii="Times New Roman" w:hAnsi="Times New Roman" w:cs="Times New Roman"/>
          <w:sz w:val="24"/>
          <w:szCs w:val="24"/>
        </w:rPr>
        <w:t>,</w:t>
      </w:r>
      <w:r w:rsidRPr="007D319A">
        <w:rPr>
          <w:rFonts w:ascii="Times New Roman" w:hAnsi="Times New Roman" w:cs="Times New Roman"/>
          <w:sz w:val="24"/>
          <w:szCs w:val="24"/>
        </w:rPr>
        <w:t xml:space="preserve"> </w:t>
      </w:r>
      <w:r w:rsidR="00AB5E4B" w:rsidRPr="009C35EC">
        <w:rPr>
          <w:rFonts w:ascii="Times New Roman" w:hAnsi="Times New Roman" w:cs="Times New Roman"/>
          <w:sz w:val="24"/>
          <w:szCs w:val="24"/>
        </w:rPr>
        <w:t xml:space="preserve">znajdują się do pobrania na stronie </w:t>
      </w:r>
      <w:r w:rsidR="00F85475" w:rsidRPr="00F85475">
        <w:rPr>
          <w:rFonts w:ascii="Times New Roman" w:hAnsi="Times New Roman" w:cs="Times New Roman"/>
          <w:sz w:val="24"/>
          <w:szCs w:val="24"/>
        </w:rPr>
        <w:t>http://erg.com.pl/pl/osd/</w:t>
      </w:r>
      <w:bookmarkStart w:id="0" w:name="_GoBack"/>
      <w:bookmarkEnd w:id="0"/>
    </w:p>
    <w:sectPr w:rsidR="006470BC" w:rsidRPr="0064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669D"/>
    <w:multiLevelType w:val="hybridMultilevel"/>
    <w:tmpl w:val="EB12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BC"/>
    <w:rsid w:val="006470BC"/>
    <w:rsid w:val="007D319A"/>
    <w:rsid w:val="00815BB2"/>
    <w:rsid w:val="00816AC3"/>
    <w:rsid w:val="00AB0021"/>
    <w:rsid w:val="00AB5E4B"/>
    <w:rsid w:val="00E9549E"/>
    <w:rsid w:val="00EF3AB0"/>
    <w:rsid w:val="00F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C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gmucha</cp:lastModifiedBy>
  <cp:revision>8</cp:revision>
  <dcterms:created xsi:type="dcterms:W3CDTF">2020-08-03T10:30:00Z</dcterms:created>
  <dcterms:modified xsi:type="dcterms:W3CDTF">2020-08-07T10:37:00Z</dcterms:modified>
</cp:coreProperties>
</file>